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91" w:rsidRPr="00104391" w:rsidRDefault="00104391" w:rsidP="001043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18"/>
          <w:lang w:eastAsia="es-ES"/>
        </w:rPr>
      </w:pPr>
      <w:r w:rsidRPr="00062F37">
        <w:rPr>
          <w:rFonts w:ascii="Arial" w:eastAsia="Times New Roman" w:hAnsi="Arial" w:cs="Arial"/>
          <w:b/>
          <w:color w:val="000000"/>
          <w:sz w:val="24"/>
          <w:szCs w:val="18"/>
          <w:lang w:eastAsia="es-ES"/>
        </w:rPr>
        <w:t>EXPEDIENTE Nº 1353/2011.TC – Nº 1352/2011.TC (Acumulados)</w:t>
      </w:r>
    </w:p>
    <w:p w:rsidR="00104391" w:rsidRPr="00062F37" w:rsidRDefault="00104391" w:rsidP="001043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lang w:eastAsia="es-ES"/>
        </w:rPr>
      </w:pPr>
    </w:p>
    <w:p w:rsidR="00104391" w:rsidRPr="008A4AD8" w:rsidRDefault="00104391" w:rsidP="001043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veinticinco de octubre del dos mil once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</w:t>
      </w:r>
    </w:p>
    <w:p w:rsidR="00104391" w:rsidRPr="008A4AD8" w:rsidRDefault="00104391" w:rsidP="0010439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104391" w:rsidRPr="008A4AD8" w:rsidRDefault="00104391" w:rsidP="001043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Visto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que mediante decreto de fecha 24.10.2011 se acumulo el</w:t>
      </w:r>
      <w:r w:rsidR="003D6802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expediente Nº 1352/2011.TC al e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xpediente Nº 1353/2011.TC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, </w:t>
      </w:r>
      <w:r w:rsidR="003D6802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y a fin de no afectar el derecho de defensa que le asiste al administrado</w:t>
      </w:r>
      <w:r w:rsidR="001F11B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, es ese sentido: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</w:t>
      </w:r>
      <w:r w:rsidRPr="001F11B1">
        <w:rPr>
          <w:rFonts w:ascii="Arial" w:eastAsia="Times New Roman" w:hAnsi="Arial" w:cs="Arial"/>
          <w:b/>
          <w:color w:val="000000"/>
          <w:sz w:val="24"/>
          <w:szCs w:val="24"/>
          <w:lang w:val="es-ES_tradnl" w:eastAsia="es-ES"/>
        </w:rPr>
        <w:t>Reprográmese la Audiencia Pública en la fecha y hora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que a continuación se detalla; a fin que las partes realicen sus respectivos informes técnico y/o legales correspondientes por el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término de diez (10) minutos cada una; de conformidad con lo establecido en los artículos 182 y 183 de la Ley del Procedimiento Administrativo General - Ley 27444, agréguese a los autos, con conocimientos de las partes.</w:t>
      </w:r>
    </w:p>
    <w:p w:rsidR="00104391" w:rsidRPr="008A4AD8" w:rsidRDefault="00104391" w:rsidP="001043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104391" w:rsidRPr="008A4AD8" w:rsidTr="00313D6C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391" w:rsidRPr="008A4AD8" w:rsidRDefault="00104391" w:rsidP="00313D6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</w:t>
            </w: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SALA</w:t>
            </w:r>
          </w:p>
        </w:tc>
      </w:tr>
      <w:tr w:rsidR="00104391" w:rsidRPr="008A4AD8" w:rsidTr="00313D6C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391" w:rsidRPr="008A4AD8" w:rsidRDefault="00104391" w:rsidP="00313D6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104391" w:rsidRPr="008A4AD8" w:rsidTr="00313D6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391" w:rsidRPr="008A4AD8" w:rsidRDefault="00104391" w:rsidP="00313D6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391" w:rsidRPr="008A4AD8" w:rsidRDefault="00104391" w:rsidP="00313D6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391" w:rsidRPr="008A4AD8" w:rsidRDefault="00104391" w:rsidP="00313D6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04391" w:rsidRPr="008A4AD8" w:rsidTr="00313D6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391" w:rsidRPr="008A4AD8" w:rsidRDefault="00104391" w:rsidP="00313D6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1353/2011-1352/2011.TC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391" w:rsidRPr="008A4AD8" w:rsidRDefault="00104391" w:rsidP="00313D6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03.11.2011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391" w:rsidRPr="008A4AD8" w:rsidRDefault="00104391" w:rsidP="00313D6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10:30</w:t>
            </w:r>
            <w:r w:rsidRPr="008A4AD8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horas</w:t>
            </w:r>
          </w:p>
        </w:tc>
      </w:tr>
    </w:tbl>
    <w:p w:rsidR="00104391" w:rsidRDefault="00104391" w:rsidP="001043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</w:p>
    <w:p w:rsidR="00104391" w:rsidRPr="00D35A77" w:rsidRDefault="00104391" w:rsidP="0010439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104391" w:rsidRPr="00D35A77" w:rsidRDefault="00104391" w:rsidP="001043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104391" w:rsidRPr="00D35A77" w:rsidRDefault="00104391" w:rsidP="00104391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104391" w:rsidRDefault="00104391" w:rsidP="00104391"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</w:t>
      </w:r>
    </w:p>
    <w:p w:rsidR="00104391" w:rsidRDefault="00104391" w:rsidP="00104391"/>
    <w:p w:rsidR="00104391" w:rsidRPr="00104391" w:rsidRDefault="00104391" w:rsidP="0010439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444444"/>
          <w:sz w:val="17"/>
          <w:szCs w:val="17"/>
          <w:lang w:val="es-ES_tradnl" w:eastAsia="es-ES"/>
        </w:rPr>
      </w:pPr>
    </w:p>
    <w:p w:rsidR="00EF378F" w:rsidRPr="00104391" w:rsidRDefault="00EF378F">
      <w:pPr>
        <w:rPr>
          <w:lang w:val="es-ES_tradnl"/>
        </w:rPr>
      </w:pPr>
    </w:p>
    <w:sectPr w:rsidR="00EF378F" w:rsidRPr="00104391" w:rsidSect="00044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4391"/>
    <w:rsid w:val="00104391"/>
    <w:rsid w:val="001F11B1"/>
    <w:rsid w:val="003D6802"/>
    <w:rsid w:val="00EF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3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10439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2011-10-25T20:24:00Z</dcterms:created>
  <dcterms:modified xsi:type="dcterms:W3CDTF">2011-10-25T20:52:00Z</dcterms:modified>
</cp:coreProperties>
</file>