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4329" w:rsidRPr="003E3E24" w:rsidRDefault="006D4329" w:rsidP="006D4329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 xml:space="preserve">EXPEDIENTE </w:t>
      </w:r>
      <w:r w:rsidRPr="003E3E24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 xml:space="preserve">Nº 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0213/2011</w:t>
      </w:r>
      <w:r w:rsidRPr="003E3E24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.TC.</w:t>
      </w:r>
    </w:p>
    <w:p w:rsidR="006D4329" w:rsidRPr="003E3E24" w:rsidRDefault="006D4329" w:rsidP="006D4329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6D4329" w:rsidRPr="003E3E24" w:rsidRDefault="006D4329" w:rsidP="006D4329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es-ES"/>
        </w:rPr>
      </w:pPr>
      <w:r>
        <w:rPr>
          <w:rFonts w:ascii="Arial" w:eastAsia="Times New Roman" w:hAnsi="Arial" w:cs="Arial"/>
          <w:sz w:val="24"/>
          <w:szCs w:val="24"/>
          <w:lang w:val="es-ES_tradnl" w:eastAsia="es-ES"/>
        </w:rPr>
        <w:t>Jesús María, treinta de noviembre</w:t>
      </w:r>
      <w:r w:rsidRPr="003E3E24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r w:rsidRPr="003E3E24">
        <w:rPr>
          <w:rFonts w:ascii="Arial" w:eastAsia="Times New Roman" w:hAnsi="Arial" w:cs="Arial"/>
          <w:sz w:val="24"/>
          <w:szCs w:val="24"/>
          <w:lang w:val="es-ES_tradnl" w:eastAsia="es-ES"/>
        </w:rPr>
        <w:t>del dos mil once.</w:t>
      </w:r>
    </w:p>
    <w:p w:rsidR="006D4329" w:rsidRPr="003E3E24" w:rsidRDefault="006D4329" w:rsidP="006D4329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6D4329" w:rsidRPr="00F23B0E" w:rsidRDefault="006D4329" w:rsidP="006D432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3E3E24">
        <w:rPr>
          <w:rFonts w:ascii="Arial" w:eastAsia="Times New Roman" w:hAnsi="Arial" w:cs="Arial"/>
          <w:sz w:val="24"/>
          <w:szCs w:val="24"/>
          <w:lang w:val="es-ES_tradnl" w:eastAsia="es-ES"/>
        </w:rPr>
        <w:t>De acuerdo al estado del procedimiento y a lo solicitado por las partes intervinientes en el siguiente procedimiento administrativo, de conformidad con lo establecido en los artículos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6D4329" w:rsidRPr="00F23B0E" w:rsidRDefault="006D4329" w:rsidP="006D4329">
      <w:pPr>
        <w:spacing w:after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6D4329" w:rsidRPr="00F23B0E" w:rsidTr="000D5A57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6D4329" w:rsidRPr="00F23B0E" w:rsidRDefault="006D4329" w:rsidP="000D5A57">
            <w:pPr>
              <w:spacing w:after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PRIMERA</w:t>
            </w: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 xml:space="preserve"> SALA</w:t>
            </w:r>
          </w:p>
        </w:tc>
      </w:tr>
      <w:tr w:rsidR="006D4329" w:rsidRPr="00F23B0E" w:rsidTr="000D5A57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4329" w:rsidRPr="00F23B0E" w:rsidRDefault="006D4329" w:rsidP="000D5A57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D4329" w:rsidRPr="00F23B0E" w:rsidRDefault="006D4329" w:rsidP="000D5A57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D4329" w:rsidRPr="00F23B0E" w:rsidRDefault="006D4329" w:rsidP="000D5A57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6D4329" w:rsidRPr="00F23B0E" w:rsidTr="000D5A57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4329" w:rsidRPr="00F23B0E" w:rsidRDefault="00F76F2F" w:rsidP="000D5A57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0213/2011</w:t>
            </w:r>
            <w:r w:rsidR="006D4329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.</w:t>
            </w:r>
            <w:r w:rsidR="006D4329"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D4329" w:rsidRPr="007401FB" w:rsidRDefault="003F0478" w:rsidP="000D5A57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14</w:t>
            </w:r>
            <w:r w:rsidR="006D4329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.12.2011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D4329" w:rsidRPr="00F23B0E" w:rsidRDefault="003F0478" w:rsidP="000D5A57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10:0</w:t>
            </w:r>
            <w:r w:rsidR="006D4329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0</w:t>
            </w:r>
            <w:r w:rsidR="006D4329"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6D4329" w:rsidRPr="00D35A77" w:rsidRDefault="006D4329" w:rsidP="006D432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Cs/>
          <w:color w:val="000000" w:themeColor="text1"/>
          <w:sz w:val="24"/>
          <w:szCs w:val="24"/>
          <w:lang w:val="es-ES_tradnl" w:eastAsia="es-ES"/>
        </w:rPr>
      </w:pPr>
    </w:p>
    <w:p w:rsidR="006D4329" w:rsidRPr="00D35A77" w:rsidRDefault="006D4329" w:rsidP="006D4329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444444"/>
          <w:sz w:val="24"/>
          <w:szCs w:val="24"/>
          <w:lang w:val="es-ES_tradnl" w:eastAsia="es-ES"/>
        </w:rPr>
      </w:pPr>
    </w:p>
    <w:p w:rsidR="006D4329" w:rsidRPr="00D35A77" w:rsidRDefault="006D4329" w:rsidP="006D432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val="es-ES_tradnl" w:eastAsia="es-ES"/>
        </w:rPr>
      </w:pPr>
      <w:r w:rsidRPr="00D35A77">
        <w:rPr>
          <w:rFonts w:ascii="Arial" w:eastAsia="Times New Roman" w:hAnsi="Arial" w:cs="Arial"/>
          <w:bCs/>
          <w:color w:val="000000" w:themeColor="text1"/>
          <w:sz w:val="24"/>
          <w:szCs w:val="24"/>
          <w:lang w:val="es-ES_tradnl" w:eastAsia="es-ES"/>
        </w:rPr>
        <w:t>Lo que se notifica en aplicación a lo dispuesto de la Directiva Nº 09-2010/OSCE-PRE aprobada por Resolución Nº 505-2010-OSCE/PRE del 05.10.2010, publicada en el Diario Oficial “El Peruano” el 12.10.2010.</w:t>
      </w:r>
    </w:p>
    <w:p w:rsidR="006D4329" w:rsidRPr="00D35A77" w:rsidRDefault="006D4329" w:rsidP="006D432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Cs/>
          <w:color w:val="000000" w:themeColor="text1"/>
          <w:sz w:val="24"/>
          <w:szCs w:val="24"/>
          <w:lang w:val="es-ES_tradnl" w:eastAsia="es-ES"/>
        </w:rPr>
      </w:pPr>
    </w:p>
    <w:p w:rsidR="006D4329" w:rsidRPr="00D35A77" w:rsidRDefault="006D4329" w:rsidP="006D4329">
      <w:pPr>
        <w:shd w:val="clear" w:color="auto" w:fill="FFFFFF"/>
        <w:spacing w:after="240" w:line="240" w:lineRule="auto"/>
        <w:jc w:val="both"/>
        <w:rPr>
          <w:rFonts w:ascii="Arial Narrow" w:eastAsia="Times New Roman" w:hAnsi="Arial Narrow" w:cs="Times New Roman"/>
          <w:color w:val="000000"/>
          <w:sz w:val="24"/>
          <w:szCs w:val="24"/>
          <w:lang w:val="es-ES_tradnl" w:eastAsia="es-ES"/>
        </w:rPr>
      </w:pPr>
      <w:r w:rsidRPr="00D35A77">
        <w:rPr>
          <w:rFonts w:ascii="Arial Narrow" w:eastAsia="Times New Roman" w:hAnsi="Arial Narrow" w:cs="Times New Roman"/>
          <w:color w:val="000000"/>
          <w:sz w:val="24"/>
          <w:szCs w:val="24"/>
          <w:lang w:val="es-ES_tradnl" w:eastAsia="es-ES"/>
        </w:rPr>
        <w:t>(*) Deberán acercarse a la Entidad 15 minutos antes de empezar la audiencia.</w:t>
      </w:r>
    </w:p>
    <w:p w:rsidR="006D4329" w:rsidRPr="00D35A77" w:rsidRDefault="006D4329" w:rsidP="006D4329">
      <w:pPr>
        <w:shd w:val="clear" w:color="auto" w:fill="FFFFFF"/>
        <w:spacing w:line="240" w:lineRule="auto"/>
        <w:ind w:left="561" w:hanging="426"/>
        <w:jc w:val="both"/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</w:pPr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 xml:space="preserve">Nota: En caso de necesitar el uso de Proyector de Transparencia, Proyector Multimedia y </w:t>
      </w:r>
      <w:proofErr w:type="spellStart"/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>Ecran</w:t>
      </w:r>
      <w:proofErr w:type="spellEnd"/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 xml:space="preserve"> deberá solicitarse con 48 horas de anticipación. Asimismo, en caso que el material de exposición a utilizar haya sido formateado en el Programa “POWER POINT”, el expositor deberá traer consigo su respectiva computadora portátil (LAP TOP).</w:t>
      </w:r>
    </w:p>
    <w:p w:rsidR="006D4329" w:rsidRPr="00D35A77" w:rsidRDefault="006D4329" w:rsidP="006D4329">
      <w:pPr>
        <w:rPr>
          <w:lang w:val="es-ES_tradnl"/>
        </w:rPr>
      </w:pPr>
    </w:p>
    <w:p w:rsidR="006D4329" w:rsidRPr="00590BCA" w:rsidRDefault="006D4329" w:rsidP="006D4329">
      <w:pPr>
        <w:rPr>
          <w:lang w:val="es-ES_tradnl"/>
        </w:rPr>
      </w:pPr>
    </w:p>
    <w:p w:rsidR="006D4329" w:rsidRPr="00A74BCD" w:rsidRDefault="006D4329" w:rsidP="006D4329">
      <w:pPr>
        <w:rPr>
          <w:lang w:val="es-ES_tradnl"/>
        </w:rPr>
      </w:pPr>
    </w:p>
    <w:p w:rsidR="006D4329" w:rsidRPr="00D769BF" w:rsidRDefault="006D4329" w:rsidP="006D4329">
      <w:pPr>
        <w:rPr>
          <w:lang w:val="es-ES_tradnl"/>
        </w:rPr>
      </w:pPr>
    </w:p>
    <w:p w:rsidR="006D4329" w:rsidRPr="00673A51" w:rsidRDefault="006D4329" w:rsidP="006D4329">
      <w:pPr>
        <w:rPr>
          <w:lang w:val="es-ES_tradnl"/>
        </w:rPr>
      </w:pPr>
    </w:p>
    <w:p w:rsidR="006D4329" w:rsidRPr="00CF558B" w:rsidRDefault="006D4329" w:rsidP="006D4329">
      <w:pPr>
        <w:rPr>
          <w:lang w:val="es-ES_tradnl"/>
        </w:rPr>
      </w:pPr>
    </w:p>
    <w:p w:rsidR="006D4329" w:rsidRPr="0069382C" w:rsidRDefault="006D4329" w:rsidP="006D4329">
      <w:pPr>
        <w:rPr>
          <w:lang w:val="es-ES_tradnl"/>
        </w:rPr>
      </w:pPr>
    </w:p>
    <w:p w:rsidR="006D4329" w:rsidRPr="00AC232D" w:rsidRDefault="006D4329" w:rsidP="006D4329">
      <w:pPr>
        <w:rPr>
          <w:lang w:val="es-ES_tradnl"/>
        </w:rPr>
      </w:pPr>
    </w:p>
    <w:p w:rsidR="006D4329" w:rsidRPr="00640EF3" w:rsidRDefault="006D4329" w:rsidP="006D4329">
      <w:pPr>
        <w:rPr>
          <w:lang w:val="es-ES_tradnl"/>
        </w:rPr>
      </w:pPr>
    </w:p>
    <w:p w:rsidR="0016396C" w:rsidRPr="006D4329" w:rsidRDefault="0016396C">
      <w:pPr>
        <w:rPr>
          <w:lang w:val="es-ES_tradnl"/>
        </w:rPr>
      </w:pPr>
    </w:p>
    <w:sectPr w:rsidR="0016396C" w:rsidRPr="006D4329" w:rsidSect="008458C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D4329"/>
    <w:rsid w:val="0016396C"/>
    <w:rsid w:val="003F0478"/>
    <w:rsid w:val="006D4329"/>
    <w:rsid w:val="00A23DE4"/>
    <w:rsid w:val="00F76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432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197</Words>
  <Characters>1086</Characters>
  <Application>Microsoft Office Word</Application>
  <DocSecurity>0</DocSecurity>
  <Lines>9</Lines>
  <Paragraphs>2</Paragraphs>
  <ScaleCrop>false</ScaleCrop>
  <Company/>
  <LinksUpToDate>false</LinksUpToDate>
  <CharactersWithSpaces>1281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4</cp:revision>
  <dcterms:created xsi:type="dcterms:W3CDTF">2011-11-30T15:55:00Z</dcterms:created>
  <dcterms:modified xsi:type="dcterms:W3CDTF">2011-11-30T17:58:00Z</dcterms:modified>
</cp:coreProperties>
</file>