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415" w:rsidRPr="004D733B" w:rsidRDefault="00CD7415" w:rsidP="00CD7415">
      <w:pPr>
        <w:spacing w:after="0" w:line="240" w:lineRule="auto"/>
        <w:rPr>
          <w:rFonts w:ascii="Verdana" w:eastAsia="Times New Roman" w:hAnsi="Verdana" w:cs="Times New Roman"/>
          <w:color w:val="000000" w:themeColor="text1"/>
          <w:sz w:val="15"/>
          <w:szCs w:val="15"/>
          <w:lang w:eastAsia="es-ES"/>
        </w:rPr>
      </w:pPr>
    </w:p>
    <w:p w:rsidR="00CD7415" w:rsidRPr="004D733B" w:rsidRDefault="00CD7415" w:rsidP="00CD741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  <w:r w:rsidRPr="004D733B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 xml:space="preserve">Expediente Nº </w:t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938/2011</w:t>
      </w:r>
      <w:r w:rsidRPr="004D733B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.TC</w:t>
      </w:r>
    </w:p>
    <w:p w:rsidR="00CD7415" w:rsidRPr="004D733B" w:rsidRDefault="00CD7415" w:rsidP="00CD741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</w:p>
    <w:p w:rsidR="00CD7415" w:rsidRPr="004D733B" w:rsidRDefault="00CD7415" w:rsidP="00CD741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Jesús María, 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veintitrés de agosto del dos mil once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.</w:t>
      </w:r>
    </w:p>
    <w:p w:rsidR="00CD7415" w:rsidRPr="004D733B" w:rsidRDefault="00CD7415" w:rsidP="00CD741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:rsidR="00CD7415" w:rsidRPr="004D733B" w:rsidRDefault="00CD7415" w:rsidP="00CD7415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</w:pP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Considerando que mediante decreto de fecha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18.08.2011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se programó diligencia de audiencia Pública para el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25.08.2011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a las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09:30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horas, sin embargo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por razones de fuerza mayor la Cuarta Sala del Tribunal 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ha dispuesto: </w:t>
      </w:r>
      <w:r w:rsidRPr="004D733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es-ES"/>
        </w:rPr>
        <w:t>Reprogramar Audiencia Pública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en la fecha y hora que a continuación se detalla; a fin que las partes realicen sus respectivos informes técnico y/o legal correspondientes por el término de diez (10) minutos cada una: </w:t>
      </w:r>
    </w:p>
    <w:p w:rsidR="00CD7415" w:rsidRPr="004D733B" w:rsidRDefault="00CD7415" w:rsidP="00CD7415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6"/>
          <w:szCs w:val="24"/>
          <w:lang w:eastAsia="es-ES"/>
        </w:rPr>
      </w:pPr>
    </w:p>
    <w:tbl>
      <w:tblPr>
        <w:tblW w:w="8401" w:type="dxa"/>
        <w:jc w:val="right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"/>
        <w:gridCol w:w="2904"/>
        <w:gridCol w:w="2693"/>
        <w:gridCol w:w="2728"/>
        <w:gridCol w:w="38"/>
      </w:tblGrid>
      <w:tr w:rsidR="00CD7415" w:rsidRPr="004D733B" w:rsidTr="00146914">
        <w:trPr>
          <w:gridBefore w:val="1"/>
          <w:wBefore w:w="38" w:type="dxa"/>
          <w:trHeight w:val="299"/>
          <w:jc w:val="right"/>
        </w:trPr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415" w:rsidRPr="004D733B" w:rsidRDefault="00CD7415" w:rsidP="001469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CUARTA</w:t>
            </w: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CD7415" w:rsidRPr="004D733B" w:rsidTr="00146914">
        <w:trPr>
          <w:gridAfter w:val="1"/>
          <w:wAfter w:w="38" w:type="dxa"/>
          <w:trHeight w:val="133"/>
          <w:jc w:val="right"/>
        </w:trPr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415" w:rsidRPr="004D733B" w:rsidRDefault="00CD7415" w:rsidP="00146914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415" w:rsidRPr="004D733B" w:rsidRDefault="00CD7415" w:rsidP="00146914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415" w:rsidRPr="004D733B" w:rsidRDefault="00CD7415" w:rsidP="00146914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CD7415" w:rsidRPr="004D733B" w:rsidTr="00146914">
        <w:trPr>
          <w:gridAfter w:val="1"/>
          <w:wAfter w:w="38" w:type="dxa"/>
          <w:trHeight w:val="133"/>
          <w:jc w:val="right"/>
        </w:trPr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415" w:rsidRPr="004D733B" w:rsidRDefault="00CD7415" w:rsidP="00146914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0938/2011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415" w:rsidRPr="004D733B" w:rsidRDefault="00CD7415" w:rsidP="00146914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25.08.2011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415" w:rsidRPr="004D733B" w:rsidRDefault="00CD7415" w:rsidP="00146914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09:30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  <w:tr w:rsidR="00CD7415" w:rsidRPr="004D733B" w:rsidTr="00146914">
        <w:trPr>
          <w:gridAfter w:val="1"/>
          <w:wAfter w:w="38" w:type="dxa"/>
          <w:trHeight w:val="133"/>
          <w:jc w:val="right"/>
        </w:trPr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7415" w:rsidRPr="004D733B" w:rsidRDefault="00CD7415" w:rsidP="001469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REPROGRAMACIÓN</w:t>
            </w:r>
          </w:p>
        </w:tc>
      </w:tr>
      <w:tr w:rsidR="00CD7415" w:rsidRPr="004D733B" w:rsidTr="00146914">
        <w:trPr>
          <w:gridAfter w:val="1"/>
          <w:wAfter w:w="38" w:type="dxa"/>
          <w:trHeight w:val="133"/>
          <w:jc w:val="right"/>
        </w:trPr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415" w:rsidRPr="004D733B" w:rsidRDefault="00CD7415" w:rsidP="00146914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0938/2011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415" w:rsidRPr="004D733B" w:rsidRDefault="00D1561B" w:rsidP="00146914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01.09</w:t>
            </w:r>
            <w:r w:rsidR="00CD7415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.2011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415" w:rsidRPr="004D733B" w:rsidRDefault="00D1561B" w:rsidP="00146914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09</w:t>
            </w:r>
            <w:r w:rsidR="00CD7415"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:30 horas</w:t>
            </w:r>
          </w:p>
        </w:tc>
      </w:tr>
    </w:tbl>
    <w:p w:rsidR="00CD7415" w:rsidRPr="004D733B" w:rsidRDefault="00CD7415" w:rsidP="00CD7415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6"/>
          <w:szCs w:val="24"/>
          <w:lang w:val="es-ES_tradnl" w:eastAsia="es-ES"/>
        </w:rPr>
      </w:pPr>
    </w:p>
    <w:p w:rsidR="00CD7415" w:rsidRPr="004D733B" w:rsidRDefault="00CD7415" w:rsidP="00CD7415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</w:pP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CD7415" w:rsidRPr="00C32458" w:rsidRDefault="00CD7415" w:rsidP="00CD7415">
      <w:pPr>
        <w:rPr>
          <w:color w:val="000000" w:themeColor="text1"/>
        </w:rPr>
      </w:pPr>
    </w:p>
    <w:p w:rsidR="00CD7415" w:rsidRDefault="00CD7415" w:rsidP="00CD7415"/>
    <w:p w:rsidR="00506DB4" w:rsidRDefault="00506DB4"/>
    <w:sectPr w:rsidR="00506DB4" w:rsidSect="00D02B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7415"/>
    <w:rsid w:val="00506DB4"/>
    <w:rsid w:val="00CD7415"/>
    <w:rsid w:val="00D1561B"/>
    <w:rsid w:val="00E26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41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757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2011-08-23T20:51:00Z</dcterms:created>
  <dcterms:modified xsi:type="dcterms:W3CDTF">2011-08-25T14:17:00Z</dcterms:modified>
</cp:coreProperties>
</file>